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2A6A" w14:textId="77777777" w:rsidR="00F94FFA" w:rsidRDefault="00F94FFA" w:rsidP="00F94FFA">
      <w:pPr>
        <w:pStyle w:val="NormalWeb"/>
        <w:spacing w:before="0" w:beforeAutospacing="0" w:after="0" w:afterAutospacing="0"/>
        <w:rPr>
          <w:color w:val="242424"/>
          <w:sz w:val="27"/>
          <w:szCs w:val="27"/>
          <w:bdr w:val="none" w:sz="0" w:space="0" w:color="auto" w:frame="1"/>
        </w:rPr>
      </w:pPr>
      <w:r>
        <w:rPr>
          <w:color w:val="242424"/>
          <w:sz w:val="27"/>
          <w:szCs w:val="27"/>
          <w:bdr w:val="none" w:sz="0" w:space="0" w:color="auto" w:frame="1"/>
        </w:rPr>
        <w:t>Dear Congressman/Senator,</w:t>
      </w:r>
    </w:p>
    <w:p w14:paraId="0ACF31A7" w14:textId="77777777" w:rsidR="00F94FFA" w:rsidRDefault="00F94FFA" w:rsidP="00F94FFA">
      <w:pPr>
        <w:pStyle w:val="NormalWeb"/>
        <w:spacing w:before="0" w:beforeAutospacing="0" w:after="0" w:afterAutospacing="0"/>
        <w:rPr>
          <w:rFonts w:ascii="Cambria" w:hAnsi="Cambria"/>
          <w:color w:val="242424"/>
          <w:sz w:val="27"/>
          <w:szCs w:val="27"/>
        </w:rPr>
      </w:pPr>
    </w:p>
    <w:p w14:paraId="6E801CFD" w14:textId="77777777" w:rsidR="00F94FFA" w:rsidRDefault="00F94FFA" w:rsidP="00F94FFA">
      <w:pPr>
        <w:pStyle w:val="NormalWeb"/>
        <w:spacing w:before="0" w:beforeAutospacing="0" w:after="0" w:afterAutospacing="0"/>
        <w:rPr>
          <w:color w:val="242424"/>
          <w:sz w:val="27"/>
          <w:szCs w:val="27"/>
          <w:bdr w:val="none" w:sz="0" w:space="0" w:color="auto" w:frame="1"/>
        </w:rPr>
      </w:pPr>
      <w:r>
        <w:rPr>
          <w:color w:val="242424"/>
          <w:sz w:val="27"/>
          <w:szCs w:val="27"/>
          <w:bdr w:val="none" w:sz="0" w:space="0" w:color="auto" w:frame="1"/>
        </w:rPr>
        <w:t>             I ask that you support H.R. 1101/S. 521, the </w:t>
      </w:r>
      <w:r>
        <w:rPr>
          <w:i/>
          <w:iCs/>
          <w:color w:val="242424"/>
          <w:sz w:val="27"/>
          <w:szCs w:val="27"/>
          <w:bdr w:val="none" w:sz="0" w:space="0" w:color="auto" w:frame="1"/>
        </w:rPr>
        <w:t>Lumbee Fairness Act</w:t>
      </w:r>
      <w:r>
        <w:rPr>
          <w:color w:val="242424"/>
          <w:sz w:val="27"/>
          <w:szCs w:val="27"/>
          <w:bdr w:val="none" w:sz="0" w:space="0" w:color="auto" w:frame="1"/>
        </w:rPr>
        <w:t>.  As you know, our tribe has been seeking full federal recognition from the United States Government since the 1880s.</w:t>
      </w:r>
    </w:p>
    <w:p w14:paraId="49902629" w14:textId="77777777" w:rsidR="00F94FFA" w:rsidRDefault="00F94FFA" w:rsidP="00F94FFA">
      <w:pPr>
        <w:pStyle w:val="NormalWeb"/>
        <w:spacing w:before="0" w:beforeAutospacing="0" w:after="0" w:afterAutospacing="0"/>
        <w:rPr>
          <w:rFonts w:ascii="Cambria" w:hAnsi="Cambria"/>
          <w:color w:val="242424"/>
          <w:sz w:val="27"/>
          <w:szCs w:val="27"/>
        </w:rPr>
      </w:pPr>
    </w:p>
    <w:p w14:paraId="43E5191C" w14:textId="6A0EDC4A" w:rsidR="00F94FFA" w:rsidRDefault="00F94FFA" w:rsidP="00F94FFA">
      <w:pPr>
        <w:pStyle w:val="NormalWeb"/>
        <w:spacing w:before="0" w:beforeAutospacing="0" w:after="0" w:afterAutospacing="0"/>
        <w:rPr>
          <w:color w:val="242424"/>
          <w:sz w:val="27"/>
          <w:szCs w:val="27"/>
          <w:bdr w:val="none" w:sz="0" w:space="0" w:color="auto" w:frame="1"/>
        </w:rPr>
      </w:pPr>
      <w:r>
        <w:rPr>
          <w:color w:val="242424"/>
          <w:sz w:val="27"/>
          <w:szCs w:val="27"/>
          <w:bdr w:val="none" w:sz="0" w:space="0" w:color="auto" w:frame="1"/>
        </w:rPr>
        <w:t>             While the tribal territory is in southeastern North Carolina, Lumbee Tribal members reside in all fifty states.  The issue of full federal recognition for the Lumbee Tribe is of utmost importance to ALL tribal members.  Especially those of us in </w:t>
      </w:r>
      <w:r>
        <w:rPr>
          <w:color w:val="242424"/>
          <w:sz w:val="27"/>
          <w:szCs w:val="27"/>
          <w:bdr w:val="none" w:sz="0" w:space="0" w:color="auto" w:frame="1"/>
        </w:rPr>
        <w:t xml:space="preserve">         </w:t>
      </w:r>
      <w:r>
        <w:rPr>
          <w:b/>
          <w:bCs/>
          <w:i/>
          <w:iCs/>
          <w:color w:val="242424"/>
          <w:sz w:val="27"/>
          <w:szCs w:val="27"/>
          <w:u w:val="single"/>
          <w:bdr w:val="none" w:sz="0" w:space="0" w:color="auto" w:frame="1"/>
        </w:rPr>
        <w:t>(STATE)</w:t>
      </w:r>
      <w:r>
        <w:rPr>
          <w:i/>
          <w:iCs/>
          <w:color w:val="242424"/>
          <w:sz w:val="27"/>
          <w:szCs w:val="27"/>
          <w:bdr w:val="none" w:sz="0" w:space="0" w:color="auto" w:frame="1"/>
        </w:rPr>
        <w:t>.</w:t>
      </w:r>
      <w:r>
        <w:rPr>
          <w:color w:val="242424"/>
          <w:sz w:val="27"/>
          <w:szCs w:val="27"/>
          <w:bdr w:val="none" w:sz="0" w:space="0" w:color="auto" w:frame="1"/>
        </w:rPr>
        <w:t> </w:t>
      </w:r>
    </w:p>
    <w:p w14:paraId="4D749DA5" w14:textId="77777777" w:rsidR="00F94FFA" w:rsidRDefault="00F94FFA" w:rsidP="00F94FFA">
      <w:pPr>
        <w:pStyle w:val="NormalWeb"/>
        <w:spacing w:before="0" w:beforeAutospacing="0" w:after="0" w:afterAutospacing="0"/>
        <w:rPr>
          <w:rFonts w:ascii="Cambria" w:hAnsi="Cambria"/>
          <w:color w:val="242424"/>
          <w:sz w:val="27"/>
          <w:szCs w:val="27"/>
        </w:rPr>
      </w:pPr>
    </w:p>
    <w:p w14:paraId="4701231C" w14:textId="77777777" w:rsidR="00F94FFA" w:rsidRDefault="00F94FFA" w:rsidP="00F94FFA">
      <w:pPr>
        <w:pStyle w:val="NormalWeb"/>
        <w:spacing w:before="0" w:beforeAutospacing="0" w:after="0" w:afterAutospacing="0"/>
        <w:rPr>
          <w:color w:val="242424"/>
          <w:sz w:val="27"/>
          <w:szCs w:val="27"/>
          <w:bdr w:val="none" w:sz="0" w:space="0" w:color="auto" w:frame="1"/>
        </w:rPr>
      </w:pPr>
      <w:r>
        <w:rPr>
          <w:color w:val="242424"/>
          <w:sz w:val="27"/>
          <w:szCs w:val="27"/>
          <w:bdr w:val="none" w:sz="0" w:space="0" w:color="auto" w:frame="1"/>
        </w:rPr>
        <w:t>             I urge you to do whatever you can to ensure that the bill becomes public law during the 118</w:t>
      </w:r>
      <w:r>
        <w:rPr>
          <w:color w:val="242424"/>
          <w:sz w:val="27"/>
          <w:szCs w:val="27"/>
          <w:bdr w:val="none" w:sz="0" w:space="0" w:color="auto" w:frame="1"/>
          <w:vertAlign w:val="superscript"/>
        </w:rPr>
        <w:t>th</w:t>
      </w:r>
      <w:r>
        <w:rPr>
          <w:color w:val="242424"/>
          <w:sz w:val="27"/>
          <w:szCs w:val="27"/>
          <w:bdr w:val="none" w:sz="0" w:space="0" w:color="auto" w:frame="1"/>
        </w:rPr>
        <w:t> Congress. </w:t>
      </w:r>
    </w:p>
    <w:p w14:paraId="654ED752" w14:textId="77777777" w:rsidR="00F94FFA" w:rsidRDefault="00F94FFA" w:rsidP="00F94FFA">
      <w:pPr>
        <w:pStyle w:val="NormalWeb"/>
        <w:spacing w:before="0" w:beforeAutospacing="0" w:after="0" w:afterAutospacing="0"/>
        <w:rPr>
          <w:rFonts w:ascii="Cambria" w:hAnsi="Cambria"/>
          <w:color w:val="242424"/>
          <w:sz w:val="27"/>
          <w:szCs w:val="27"/>
        </w:rPr>
      </w:pPr>
    </w:p>
    <w:p w14:paraId="11ACBE25" w14:textId="77777777" w:rsidR="00F94FFA" w:rsidRDefault="00F94FFA" w:rsidP="00F94FFA">
      <w:pPr>
        <w:pStyle w:val="NormalWeb"/>
        <w:spacing w:before="0" w:beforeAutospacing="0" w:after="0" w:afterAutospacing="0"/>
        <w:rPr>
          <w:color w:val="242424"/>
          <w:sz w:val="27"/>
          <w:szCs w:val="27"/>
          <w:bdr w:val="none" w:sz="0" w:space="0" w:color="auto" w:frame="1"/>
        </w:rPr>
      </w:pPr>
      <w:r>
        <w:rPr>
          <w:color w:val="242424"/>
          <w:sz w:val="27"/>
          <w:szCs w:val="27"/>
          <w:bdr w:val="none" w:sz="0" w:space="0" w:color="auto" w:frame="1"/>
        </w:rPr>
        <w:t> Sincerely,</w:t>
      </w:r>
    </w:p>
    <w:p w14:paraId="5B9284B0" w14:textId="77777777" w:rsidR="00F94FFA" w:rsidRDefault="00F94FFA" w:rsidP="00F94FFA">
      <w:pPr>
        <w:pStyle w:val="NormalWeb"/>
        <w:spacing w:before="0" w:beforeAutospacing="0" w:after="0" w:afterAutospacing="0"/>
        <w:rPr>
          <w:color w:val="242424"/>
          <w:sz w:val="27"/>
          <w:szCs w:val="27"/>
          <w:bdr w:val="none" w:sz="0" w:space="0" w:color="auto" w:frame="1"/>
        </w:rPr>
      </w:pPr>
    </w:p>
    <w:p w14:paraId="59B6ED72" w14:textId="77777777" w:rsidR="00F94FFA" w:rsidRDefault="00F94FFA" w:rsidP="00F94FFA">
      <w:pPr>
        <w:pStyle w:val="NormalWeb"/>
        <w:spacing w:before="0" w:beforeAutospacing="0" w:after="0" w:afterAutospacing="0"/>
        <w:rPr>
          <w:color w:val="242424"/>
          <w:sz w:val="27"/>
          <w:szCs w:val="27"/>
          <w:bdr w:val="none" w:sz="0" w:space="0" w:color="auto" w:frame="1"/>
        </w:rPr>
      </w:pPr>
    </w:p>
    <w:p w14:paraId="379930D2" w14:textId="77777777" w:rsidR="00F94FFA" w:rsidRDefault="00F94FFA" w:rsidP="00F94FFA">
      <w:pPr>
        <w:pStyle w:val="NormalWeb"/>
        <w:spacing w:before="0" w:beforeAutospacing="0" w:after="0" w:afterAutospacing="0"/>
        <w:rPr>
          <w:color w:val="242424"/>
          <w:sz w:val="27"/>
          <w:szCs w:val="27"/>
          <w:bdr w:val="none" w:sz="0" w:space="0" w:color="auto" w:frame="1"/>
        </w:rPr>
      </w:pPr>
    </w:p>
    <w:p w14:paraId="1BDAD703" w14:textId="77777777" w:rsidR="00F94FFA" w:rsidRDefault="00F94FFA" w:rsidP="00F94FFA">
      <w:pPr>
        <w:pStyle w:val="NormalWeb"/>
        <w:spacing w:before="0" w:beforeAutospacing="0" w:after="0" w:afterAutospacing="0"/>
        <w:rPr>
          <w:rFonts w:ascii="Cambria" w:hAnsi="Cambria"/>
          <w:color w:val="242424"/>
          <w:sz w:val="27"/>
          <w:szCs w:val="27"/>
        </w:rPr>
      </w:pPr>
    </w:p>
    <w:p w14:paraId="2B07442B" w14:textId="77777777" w:rsidR="00F94FFA" w:rsidRDefault="00F94FFA" w:rsidP="00F94FFA">
      <w:pPr>
        <w:pStyle w:val="NormalWeb"/>
        <w:spacing w:before="0" w:beforeAutospacing="0" w:after="0" w:afterAutospacing="0"/>
        <w:rPr>
          <w:rFonts w:ascii="Cambria" w:hAnsi="Cambria"/>
          <w:color w:val="242424"/>
          <w:sz w:val="27"/>
          <w:szCs w:val="27"/>
        </w:rPr>
      </w:pPr>
      <w:r>
        <w:rPr>
          <w:color w:val="242424"/>
          <w:sz w:val="27"/>
          <w:szCs w:val="27"/>
          <w:bdr w:val="none" w:sz="0" w:space="0" w:color="auto" w:frame="1"/>
        </w:rPr>
        <w:t>Lumbee Tribal Member </w:t>
      </w:r>
    </w:p>
    <w:p w14:paraId="2728F6CD" w14:textId="77777777" w:rsidR="003856A0" w:rsidRDefault="00000000"/>
    <w:sectPr w:rsidR="003856A0" w:rsidSect="004E5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FA"/>
    <w:rsid w:val="000077D0"/>
    <w:rsid w:val="004E5DCF"/>
    <w:rsid w:val="007E37C8"/>
    <w:rsid w:val="00877EEE"/>
    <w:rsid w:val="00F9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4A05B"/>
  <w15:chartTrackingRefBased/>
  <w15:docId w15:val="{D9338916-510D-8B44-86CE-9E4A043F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FF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Davis</dc:creator>
  <cp:keywords/>
  <dc:description/>
  <cp:lastModifiedBy>Taylor Davis</cp:lastModifiedBy>
  <cp:revision>1</cp:revision>
  <dcterms:created xsi:type="dcterms:W3CDTF">2023-04-20T20:20:00Z</dcterms:created>
  <dcterms:modified xsi:type="dcterms:W3CDTF">2023-04-20T20:43:00Z</dcterms:modified>
</cp:coreProperties>
</file>